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F4D" w:rsidRPr="00CF294B" w:rsidRDefault="007E6639" w:rsidP="00B12F4D">
      <w:pPr>
        <w:widowControl/>
        <w:shd w:val="clear" w:color="auto" w:fill="FFFFFF"/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r w:rsidRPr="007E6639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关于对研究生院办公区域漏水进行维修</w:t>
      </w:r>
      <w:r w:rsidR="00B12F4D" w:rsidRPr="00CF294B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项目的询价公告</w:t>
      </w:r>
    </w:p>
    <w:p w:rsidR="00B12F4D" w:rsidRPr="00AD63AA" w:rsidRDefault="00B12F4D" w:rsidP="00AD63AA">
      <w:pPr>
        <w:widowControl/>
        <w:shd w:val="clear" w:color="auto" w:fill="FFFFFF"/>
        <w:spacing w:line="500" w:lineRule="exact"/>
        <w:ind w:firstLine="560"/>
        <w:jc w:val="left"/>
        <w:rPr>
          <w:color w:val="333333"/>
          <w:sz w:val="27"/>
          <w:szCs w:val="27"/>
          <w:shd w:val="clear" w:color="auto" w:fill="FFFFFF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江西师范大学</w:t>
      </w:r>
      <w:r w:rsidR="007E6639" w:rsidRPr="007E6639">
        <w:rPr>
          <w:rFonts w:hint="eastAsia"/>
          <w:color w:val="333333"/>
          <w:sz w:val="27"/>
          <w:szCs w:val="27"/>
          <w:shd w:val="clear" w:color="auto" w:fill="FFFFFF"/>
        </w:rPr>
        <w:t>瑶湖校区研究生院一至三楼多处办公场所存在严重漏水现象，具体为：一楼大厅天花板、二楼过道、三楼心理咨询室等需进行防水处理。</w:t>
      </w:r>
      <w:r>
        <w:rPr>
          <w:rFonts w:hint="eastAsia"/>
          <w:color w:val="333333"/>
          <w:sz w:val="27"/>
          <w:szCs w:val="27"/>
          <w:shd w:val="clear" w:color="auto" w:fill="FFFFFF"/>
        </w:rPr>
        <w:t>欢迎符合项目资格条件的公司参与报价。</w:t>
      </w:r>
      <w:bookmarkStart w:id="0" w:name="_GoBack"/>
      <w:bookmarkEnd w:id="0"/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一、报名截止时间及材料要求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（一）、</w:t>
      </w:r>
      <w:r>
        <w:rPr>
          <w:color w:val="333333"/>
          <w:sz w:val="27"/>
          <w:szCs w:val="27"/>
          <w:shd w:val="clear" w:color="auto" w:fill="FFFFFF"/>
        </w:rPr>
        <w:t>2022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</w:t>
      </w:r>
      <w:r w:rsidR="00E32428">
        <w:rPr>
          <w:color w:val="333333"/>
          <w:sz w:val="27"/>
          <w:szCs w:val="27"/>
          <w:shd w:val="clear" w:color="auto" w:fill="FFFFFF"/>
        </w:rPr>
        <w:t>11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3F0190">
        <w:rPr>
          <w:color w:val="333333"/>
          <w:sz w:val="27"/>
          <w:szCs w:val="27"/>
          <w:shd w:val="clear" w:color="auto" w:fill="FFFFFF"/>
        </w:rPr>
        <w:t>8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6610C2">
        <w:rPr>
          <w:rFonts w:hint="eastAsia"/>
          <w:color w:val="333333"/>
          <w:sz w:val="27"/>
          <w:szCs w:val="27"/>
          <w:shd w:val="clear" w:color="auto" w:fill="FFFFFF"/>
        </w:rPr>
        <w:t>上午</w:t>
      </w:r>
      <w:r>
        <w:rPr>
          <w:rFonts w:hint="eastAsia"/>
          <w:color w:val="333333"/>
          <w:sz w:val="27"/>
          <w:szCs w:val="27"/>
          <w:shd w:val="clear" w:color="auto" w:fill="FFFFFF"/>
        </w:rPr>
        <w:t>组织有意向单位进行现场勘察，再进行预算报价截至</w:t>
      </w:r>
      <w:r w:rsidR="00E32428">
        <w:rPr>
          <w:color w:val="333333"/>
          <w:sz w:val="27"/>
          <w:szCs w:val="27"/>
          <w:shd w:val="clear" w:color="auto" w:fill="FFFFFF"/>
        </w:rPr>
        <w:t>11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3F0190">
        <w:rPr>
          <w:color w:val="333333"/>
          <w:sz w:val="27"/>
          <w:szCs w:val="27"/>
          <w:shd w:val="clear" w:color="auto" w:fill="FFFFFF"/>
        </w:rPr>
        <w:t>10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945481">
        <w:rPr>
          <w:color w:val="333333"/>
          <w:sz w:val="27"/>
          <w:szCs w:val="27"/>
          <w:shd w:val="clear" w:color="auto" w:fill="FFFFFF"/>
        </w:rPr>
        <w:t>17</w:t>
      </w:r>
      <w:r>
        <w:rPr>
          <w:rFonts w:hint="eastAsia"/>
          <w:color w:val="333333"/>
          <w:sz w:val="27"/>
          <w:szCs w:val="27"/>
          <w:shd w:val="clear" w:color="auto" w:fill="FFFFFF"/>
        </w:rPr>
        <w:t>点，未进行现场勘察的供应商不得参与报价；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（二）材料要求：供应商提供以下材料的复印件一份（A4规格，封面加盖单位公章）。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1、企业法人营业执照副本复印件，复印件应能清晰地反映企业经营范围等情况；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2、税务登记证及组织机构代码复印件（已办理三证合一无需提供）；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3、银行开户许可证复印件；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4、法定代表人身份证复印件；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5、法定代表人授权书原件（报名代表是法定代表人的无需提供）；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6、有关专业技术能力、资质证明材料复印件；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7、电子邮箱、联系人、联系电话。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8、报价一览表（按服务要求列出的货物单价及总报价）；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Calibri Light" w:eastAsia="Calibri Light" w:hAnsi="Calibri Light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二、服务要求：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sz w:val="28"/>
          <w:szCs w:val="28"/>
        </w:rPr>
        <w:t>施工方需先垫资。竣工验收合格及竣工资料（含决算书）送学校项目主管单位后一个月内支付合同价款的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，工程结算完后，付至结算价款的</w:t>
      </w:r>
      <w:r>
        <w:rPr>
          <w:sz w:val="28"/>
          <w:szCs w:val="28"/>
        </w:rPr>
        <w:t>97%</w:t>
      </w:r>
      <w:r>
        <w:rPr>
          <w:rFonts w:hint="eastAsia"/>
          <w:sz w:val="28"/>
          <w:szCs w:val="28"/>
        </w:rPr>
        <w:t>，剩余</w:t>
      </w:r>
      <w:r>
        <w:rPr>
          <w:sz w:val="28"/>
          <w:szCs w:val="28"/>
        </w:rPr>
        <w:t>3%</w:t>
      </w:r>
      <w:r>
        <w:rPr>
          <w:rFonts w:hint="eastAsia"/>
          <w:sz w:val="28"/>
          <w:szCs w:val="28"/>
        </w:rPr>
        <w:t>为质保金，质保期满后在国家规定的</w:t>
      </w:r>
      <w:r>
        <w:rPr>
          <w:rFonts w:hint="eastAsia"/>
          <w:sz w:val="28"/>
          <w:szCs w:val="28"/>
        </w:rPr>
        <w:lastRenderedPageBreak/>
        <w:t>时间内一次性无息付清。防水工程质保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年，装修改造质保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年。</w:t>
      </w:r>
      <w:r>
        <w:rPr>
          <w:rFonts w:ascii="宋体" w:hAnsi="宋体" w:cs="宋体" w:hint="eastAsia"/>
          <w:color w:val="333333"/>
          <w:sz w:val="28"/>
          <w:szCs w:val="28"/>
        </w:rPr>
        <w:t>三、报价收件人：黄老师：15270888289</w:t>
      </w:r>
    </w:p>
    <w:p w:rsidR="00B12F4D" w:rsidRDefault="00B12F4D" w:rsidP="00B12F4D">
      <w:pPr>
        <w:tabs>
          <w:tab w:val="left" w:pos="1031"/>
        </w:tabs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查看现场联系人：何老师 联系电话：13007285980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31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6236AD" w:rsidRDefault="006236AD" w:rsidP="006236AD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="宋体" w:hAnsi="宋体" w:cs="宋体" w:hint="eastAsia"/>
          <w:color w:val="333333"/>
          <w:sz w:val="28"/>
          <w:szCs w:val="28"/>
        </w:rPr>
        <w:t>以上材料均需加盖公章；材料要齐全，</w:t>
      </w:r>
      <w:r>
        <w:rPr>
          <w:rFonts w:ascii="宋体" w:hAnsi="宋体" w:cs="宋体" w:hint="eastAsia"/>
          <w:color w:val="333333"/>
          <w:sz w:val="30"/>
          <w:szCs w:val="30"/>
        </w:rPr>
        <w:t>如需邮寄、快递方式送件的，邮件包裹内部必须还要有</w:t>
      </w:r>
      <w:r>
        <w:rPr>
          <w:rFonts w:hint="eastAsia"/>
          <w:noProof/>
          <w:sz w:val="30"/>
          <w:szCs w:val="30"/>
        </w:rPr>
        <w:t>密封的独立包装，且密封袋上要标注项目名称。</w:t>
      </w:r>
      <w:r>
        <w:rPr>
          <w:rFonts w:asciiTheme="minorEastAsia" w:hAnsiTheme="minorEastAsia" w:cstheme="minorEastAsia" w:hint="eastAsia"/>
          <w:sz w:val="32"/>
          <w:szCs w:val="32"/>
        </w:rPr>
        <w:t>否则报名报价无效。</w:t>
      </w:r>
    </w:p>
    <w:p w:rsidR="00B12F4D" w:rsidRPr="006236A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shd w:val="clear" w:color="auto" w:fill="FFFFFF"/>
        <w:spacing w:line="360" w:lineRule="atLeast"/>
        <w:ind w:leftChars="234" w:left="491" w:firstLineChars="1150" w:firstLine="3220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</w:rPr>
        <w:t>江西师范大学资产与后勤管理处</w:t>
      </w:r>
    </w:p>
    <w:p w:rsidR="00B12F4D" w:rsidRDefault="00B12F4D" w:rsidP="00B12F4D">
      <w:pPr>
        <w:tabs>
          <w:tab w:val="left" w:pos="1031"/>
        </w:tabs>
        <w:ind w:firstLine="4480"/>
        <w:jc w:val="left"/>
        <w:rPr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2022年</w:t>
      </w:r>
      <w:r w:rsidR="00E32428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11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月</w:t>
      </w:r>
      <w:r w:rsidR="003F0190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4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日</w:t>
      </w:r>
    </w:p>
    <w:p w:rsidR="004E16FB" w:rsidRDefault="004E16FB"/>
    <w:sectPr w:rsidR="004E16FB" w:rsidSect="004E1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895" w:rsidRDefault="00F70895" w:rsidP="00FE732D">
      <w:r>
        <w:separator/>
      </w:r>
    </w:p>
  </w:endnote>
  <w:endnote w:type="continuationSeparator" w:id="0">
    <w:p w:rsidR="00F70895" w:rsidRDefault="00F70895" w:rsidP="00FE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895" w:rsidRDefault="00F70895" w:rsidP="00FE732D">
      <w:r>
        <w:separator/>
      </w:r>
    </w:p>
  </w:footnote>
  <w:footnote w:type="continuationSeparator" w:id="0">
    <w:p w:rsidR="00F70895" w:rsidRDefault="00F70895" w:rsidP="00FE7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F4D"/>
    <w:rsid w:val="0001784B"/>
    <w:rsid w:val="000C5E02"/>
    <w:rsid w:val="000F7E90"/>
    <w:rsid w:val="001063A3"/>
    <w:rsid w:val="0012015C"/>
    <w:rsid w:val="001A735B"/>
    <w:rsid w:val="001C74B1"/>
    <w:rsid w:val="002450FA"/>
    <w:rsid w:val="00280FA1"/>
    <w:rsid w:val="00281CCD"/>
    <w:rsid w:val="00303348"/>
    <w:rsid w:val="00322400"/>
    <w:rsid w:val="003324F3"/>
    <w:rsid w:val="0033658E"/>
    <w:rsid w:val="0036087E"/>
    <w:rsid w:val="00383B5E"/>
    <w:rsid w:val="0039222F"/>
    <w:rsid w:val="003F0190"/>
    <w:rsid w:val="0041060F"/>
    <w:rsid w:val="00451002"/>
    <w:rsid w:val="00465D30"/>
    <w:rsid w:val="004E16FB"/>
    <w:rsid w:val="0055407A"/>
    <w:rsid w:val="00555193"/>
    <w:rsid w:val="005C2E44"/>
    <w:rsid w:val="005D5F0C"/>
    <w:rsid w:val="00615DDF"/>
    <w:rsid w:val="006236AD"/>
    <w:rsid w:val="006573B3"/>
    <w:rsid w:val="006610C2"/>
    <w:rsid w:val="00677761"/>
    <w:rsid w:val="00690F24"/>
    <w:rsid w:val="006C0006"/>
    <w:rsid w:val="006E0AC2"/>
    <w:rsid w:val="00724E08"/>
    <w:rsid w:val="00767AB0"/>
    <w:rsid w:val="00785F0E"/>
    <w:rsid w:val="007D478B"/>
    <w:rsid w:val="007D7ADD"/>
    <w:rsid w:val="007E6639"/>
    <w:rsid w:val="00805061"/>
    <w:rsid w:val="00825FB0"/>
    <w:rsid w:val="0086284E"/>
    <w:rsid w:val="0091549E"/>
    <w:rsid w:val="00945481"/>
    <w:rsid w:val="00975BDD"/>
    <w:rsid w:val="00997610"/>
    <w:rsid w:val="009A722B"/>
    <w:rsid w:val="009C2E42"/>
    <w:rsid w:val="009D4B52"/>
    <w:rsid w:val="009E2436"/>
    <w:rsid w:val="00A84984"/>
    <w:rsid w:val="00A976F2"/>
    <w:rsid w:val="00AA2A87"/>
    <w:rsid w:val="00AD63AA"/>
    <w:rsid w:val="00AF53A0"/>
    <w:rsid w:val="00B12F4D"/>
    <w:rsid w:val="00B23993"/>
    <w:rsid w:val="00BF52CF"/>
    <w:rsid w:val="00C17BD8"/>
    <w:rsid w:val="00C82C2A"/>
    <w:rsid w:val="00CE5E2A"/>
    <w:rsid w:val="00CF294B"/>
    <w:rsid w:val="00D05A0B"/>
    <w:rsid w:val="00D069A3"/>
    <w:rsid w:val="00D343D7"/>
    <w:rsid w:val="00D94D2E"/>
    <w:rsid w:val="00DB2A82"/>
    <w:rsid w:val="00DD6586"/>
    <w:rsid w:val="00DD7AF8"/>
    <w:rsid w:val="00DF561B"/>
    <w:rsid w:val="00DF7358"/>
    <w:rsid w:val="00E107E4"/>
    <w:rsid w:val="00E32428"/>
    <w:rsid w:val="00E41861"/>
    <w:rsid w:val="00E53A10"/>
    <w:rsid w:val="00EE3D74"/>
    <w:rsid w:val="00EF7E3A"/>
    <w:rsid w:val="00F204B0"/>
    <w:rsid w:val="00F30997"/>
    <w:rsid w:val="00F63BE0"/>
    <w:rsid w:val="00F70895"/>
    <w:rsid w:val="00F7235D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187D21-F220-41D7-B455-9FDF6019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2F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732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7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73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2022-11-04T08:18:00Z</dcterms:created>
  <dcterms:modified xsi:type="dcterms:W3CDTF">2022-11-04T10:49:00Z</dcterms:modified>
</cp:coreProperties>
</file>